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C6" w:rsidRDefault="001F55C6" w:rsidP="001F55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1A7A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8.5pt;margin-top:-26.7pt;width:189.6pt;height:92.25pt;z-index:251662336" stroked="f">
            <v:textbox style="mso-next-textbox:#_x0000_s1027">
              <w:txbxContent>
                <w:p w:rsidR="001F55C6" w:rsidRPr="002E6EF7" w:rsidRDefault="001F55C6" w:rsidP="001F55C6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1F55C6" w:rsidRPr="002E6EF7" w:rsidRDefault="001F55C6" w:rsidP="001F55C6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1F55C6" w:rsidRPr="002E6EF7" w:rsidRDefault="001F55C6" w:rsidP="001F55C6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1F55C6" w:rsidRPr="002E6EF7" w:rsidRDefault="001F55C6" w:rsidP="001F55C6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E6EF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2E6EF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1F55C6" w:rsidRPr="002E6EF7" w:rsidRDefault="001F55C6" w:rsidP="001F55C6">
                  <w:pPr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F91A7A">
        <w:rPr>
          <w:noProof/>
          <w:sz w:val="27"/>
          <w:szCs w:val="27"/>
        </w:rPr>
        <w:pict>
          <v:shape id="_x0000_s1026" type="#_x0000_t202" style="position:absolute;margin-left:-44.25pt;margin-top:-26.7pt;width:177.25pt;height:105.75pt;z-index:251661312" stroked="f">
            <v:textbox style="mso-next-textbox:#_x0000_s1026">
              <w:txbxContent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1F55C6" w:rsidRPr="002E6EF7" w:rsidRDefault="001F55C6" w:rsidP="001F55C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Улусчергинское сельское поселение</w:t>
                  </w:r>
                </w:p>
                <w:p w:rsidR="001F55C6" w:rsidRDefault="001F55C6" w:rsidP="001F55C6">
                  <w:pPr>
                    <w:spacing w:after="0"/>
                  </w:pPr>
                </w:p>
              </w:txbxContent>
            </v:textbox>
          </v:shape>
        </w:pict>
      </w:r>
    </w:p>
    <w:p w:rsidR="001F55C6" w:rsidRPr="00ED771C" w:rsidRDefault="001F55C6" w:rsidP="001F55C6">
      <w:pPr>
        <w:pStyle w:val="a3"/>
        <w:spacing w:after="150"/>
        <w:jc w:val="both"/>
        <w:rPr>
          <w:color w:val="000000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-243840</wp:posOffset>
            </wp:positionV>
            <wp:extent cx="930910" cy="1028700"/>
            <wp:effectExtent l="19050" t="0" r="2540" b="0"/>
            <wp:wrapTopAndBottom/>
            <wp:docPr id="1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C6" w:rsidRDefault="001F55C6" w:rsidP="001F55C6">
      <w:pPr>
        <w:tabs>
          <w:tab w:val="left" w:pos="-567"/>
          <w:tab w:val="left" w:pos="4200"/>
          <w:tab w:val="left" w:pos="5925"/>
        </w:tabs>
        <w:ind w:left="-709"/>
        <w:rPr>
          <w:sz w:val="27"/>
          <w:szCs w:val="27"/>
        </w:rPr>
      </w:pPr>
      <w:r>
        <w:rPr>
          <w:sz w:val="27"/>
          <w:szCs w:val="27"/>
        </w:rPr>
        <w:tab/>
        <w:t>________________________________________________________________________</w:t>
      </w:r>
    </w:p>
    <w:p w:rsidR="001F55C6" w:rsidRPr="002E6EF7" w:rsidRDefault="001F55C6" w:rsidP="001F55C6">
      <w:pPr>
        <w:shd w:val="clear" w:color="auto" w:fill="FFFFFF"/>
        <w:tabs>
          <w:tab w:val="center" w:pos="4956"/>
        </w:tabs>
        <w:spacing w:line="317" w:lineRule="exact"/>
        <w:ind w:right="5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ПОС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ТАНОВЛЕНИЕ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</w:t>
      </w:r>
      <w:r w:rsidRPr="002E6EF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</w:t>
      </w:r>
      <w:proofErr w:type="gramStart"/>
      <w:r w:rsidRPr="002E6EF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1F55C6" w:rsidRPr="002E6EF7" w:rsidRDefault="001F55C6" w:rsidP="001F55C6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1F55C6" w:rsidRDefault="001F55C6" w:rsidP="001F55C6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«24»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декабря 2020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№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41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</w:t>
      </w:r>
    </w:p>
    <w:p w:rsidR="001F55C6" w:rsidRDefault="001F55C6" w:rsidP="001F55C6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</w:t>
      </w:r>
    </w:p>
    <w:p w:rsidR="001F55C6" w:rsidRPr="00837990" w:rsidRDefault="001F55C6" w:rsidP="001F55C6">
      <w:pPr>
        <w:pStyle w:val="ConsPlusTitle"/>
        <w:jc w:val="center"/>
        <w:rPr>
          <w:sz w:val="28"/>
          <w:szCs w:val="28"/>
        </w:rPr>
      </w:pPr>
      <w:r w:rsidRPr="00837990">
        <w:rPr>
          <w:sz w:val="28"/>
          <w:szCs w:val="28"/>
        </w:rPr>
        <w:t>Об утверждении 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1F55C6" w:rsidRPr="00837990" w:rsidRDefault="001F55C6" w:rsidP="001F5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5C6" w:rsidRPr="00837990" w:rsidRDefault="001F55C6" w:rsidP="001F55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990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25 декабря 2008 г. N 273-ФЗ "О противодействии коррупции",</w:t>
      </w:r>
    </w:p>
    <w:p w:rsidR="001F55C6" w:rsidRPr="00837990" w:rsidRDefault="001F55C6" w:rsidP="001F55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5C6" w:rsidRPr="00837990" w:rsidRDefault="001F55C6" w:rsidP="001F55C6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379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F55C6" w:rsidRDefault="001F55C6" w:rsidP="001F55C6">
      <w:pPr>
        <w:pStyle w:val="ConsPlusTitle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b w:val="0"/>
          <w:sz w:val="28"/>
          <w:szCs w:val="28"/>
        </w:rPr>
      </w:pPr>
      <w:r w:rsidRPr="00837990">
        <w:rPr>
          <w:b w:val="0"/>
          <w:sz w:val="28"/>
          <w:szCs w:val="28"/>
        </w:rPr>
        <w:t>Утвердить прилагаемый  Порядок уведомления муниципальными служащими представителя нанимателя (работодателя) о намерении выполнять иную оплачиваемую работу</w:t>
      </w:r>
      <w:r>
        <w:rPr>
          <w:b w:val="0"/>
          <w:sz w:val="28"/>
          <w:szCs w:val="28"/>
        </w:rPr>
        <w:t xml:space="preserve"> (Приложение</w:t>
      </w:r>
      <w:proofErr w:type="gramStart"/>
      <w:r>
        <w:rPr>
          <w:b w:val="0"/>
          <w:sz w:val="28"/>
          <w:szCs w:val="28"/>
        </w:rPr>
        <w:t xml:space="preserve"> </w:t>
      </w:r>
      <w:r w:rsidRPr="00837990">
        <w:rPr>
          <w:b w:val="0"/>
          <w:sz w:val="28"/>
          <w:szCs w:val="28"/>
        </w:rPr>
        <w:t>)</w:t>
      </w:r>
      <w:proofErr w:type="gramEnd"/>
      <w:r w:rsidRPr="00837990">
        <w:rPr>
          <w:b w:val="0"/>
          <w:sz w:val="28"/>
          <w:szCs w:val="28"/>
        </w:rPr>
        <w:t>.</w:t>
      </w:r>
    </w:p>
    <w:p w:rsidR="001F55C6" w:rsidRPr="00837990" w:rsidRDefault="001F55C6" w:rsidP="001F55C6">
      <w:pPr>
        <w:pStyle w:val="ConsPlusTitle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b w:val="0"/>
          <w:sz w:val="28"/>
          <w:szCs w:val="28"/>
        </w:rPr>
      </w:pPr>
      <w:r w:rsidRPr="00837990">
        <w:rPr>
          <w:b w:val="0"/>
          <w:iCs/>
          <w:spacing w:val="-1"/>
          <w:sz w:val="28"/>
          <w:szCs w:val="28"/>
        </w:rPr>
        <w:t>Опубликовать настоящее постановление согласно Уставу.</w:t>
      </w:r>
    </w:p>
    <w:p w:rsidR="001F55C6" w:rsidRPr="00837990" w:rsidRDefault="001F55C6" w:rsidP="001F55C6">
      <w:pPr>
        <w:pStyle w:val="ConsPlusTitle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b w:val="0"/>
          <w:sz w:val="28"/>
          <w:szCs w:val="28"/>
        </w:rPr>
      </w:pPr>
      <w:r w:rsidRPr="00837990">
        <w:rPr>
          <w:b w:val="0"/>
          <w:iCs/>
          <w:spacing w:val="-1"/>
          <w:sz w:val="28"/>
          <w:szCs w:val="28"/>
        </w:rPr>
        <w:t>Настоящее постановление вступает в силу с момента его опубликования.</w:t>
      </w:r>
    </w:p>
    <w:p w:rsidR="001F55C6" w:rsidRPr="00837990" w:rsidRDefault="001F55C6" w:rsidP="001F55C6">
      <w:pPr>
        <w:pStyle w:val="ConsPlusTitle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b w:val="0"/>
          <w:sz w:val="28"/>
          <w:szCs w:val="28"/>
        </w:rPr>
      </w:pPr>
      <w:r w:rsidRPr="00837990">
        <w:rPr>
          <w:b w:val="0"/>
          <w:iCs/>
          <w:spacing w:val="-1"/>
          <w:sz w:val="28"/>
          <w:szCs w:val="28"/>
        </w:rPr>
        <w:t>Контроль над исполнением настоящего постановления оставляю за собой.</w:t>
      </w:r>
    </w:p>
    <w:p w:rsidR="001F55C6" w:rsidRPr="00837990" w:rsidRDefault="001F55C6" w:rsidP="001F55C6">
      <w:pPr>
        <w:shd w:val="clear" w:color="auto" w:fill="FFFFFF"/>
        <w:tabs>
          <w:tab w:val="center" w:pos="4986"/>
        </w:tabs>
        <w:ind w:left="540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1F55C6" w:rsidRDefault="001F55C6" w:rsidP="001F55C6">
      <w:pPr>
        <w:pStyle w:val="ConsPlusTitle"/>
        <w:ind w:left="1620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771C">
        <w:rPr>
          <w:color w:val="000000"/>
          <w:sz w:val="28"/>
          <w:szCs w:val="28"/>
        </w:rPr>
        <w:t xml:space="preserve">Глава </w:t>
      </w:r>
      <w:r w:rsidRPr="00ED771C">
        <w:rPr>
          <w:color w:val="000000"/>
          <w:sz w:val="28"/>
          <w:szCs w:val="28"/>
        </w:rPr>
        <w:br/>
        <w:t>МО Улусчергинское сельское поселение                                       З.В. Баженова</w:t>
      </w: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rPr>
          <w:b w:val="0"/>
          <w:sz w:val="28"/>
          <w:szCs w:val="28"/>
        </w:rPr>
      </w:pPr>
    </w:p>
    <w:p w:rsidR="001F55C6" w:rsidRDefault="001F55C6" w:rsidP="001F55C6">
      <w:pPr>
        <w:pStyle w:val="ConsPlusTitle"/>
        <w:ind w:left="1620"/>
        <w:jc w:val="center"/>
        <w:rPr>
          <w:b w:val="0"/>
          <w:sz w:val="28"/>
          <w:szCs w:val="28"/>
        </w:rPr>
      </w:pPr>
    </w:p>
    <w:p w:rsidR="001F55C6" w:rsidRDefault="001F55C6" w:rsidP="001F55C6">
      <w:pPr>
        <w:pStyle w:val="ConsPlusNormal"/>
        <w:jc w:val="both"/>
        <w:rPr>
          <w:sz w:val="28"/>
          <w:szCs w:val="28"/>
        </w:rPr>
      </w:pPr>
      <w:r w:rsidRPr="0054441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1F55C6" w:rsidRPr="0054441D" w:rsidRDefault="001F55C6" w:rsidP="001F55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444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55C6" w:rsidRPr="0054441D" w:rsidRDefault="001F55C6" w:rsidP="001F5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1D">
        <w:rPr>
          <w:rFonts w:ascii="Times New Roman" w:hAnsi="Times New Roman" w:cs="Times New Roman"/>
          <w:sz w:val="28"/>
          <w:szCs w:val="28"/>
        </w:rPr>
        <w:t xml:space="preserve">          к постановлению администрации </w:t>
      </w:r>
    </w:p>
    <w:p w:rsidR="001F55C6" w:rsidRPr="0054441D" w:rsidRDefault="001F55C6" w:rsidP="001F5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41 от 24 декабря</w:t>
      </w:r>
      <w:r w:rsidRPr="0054441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1F55C6" w:rsidRPr="0054441D" w:rsidRDefault="001F55C6" w:rsidP="001F5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5C6" w:rsidRPr="003767A0" w:rsidRDefault="001F55C6" w:rsidP="001F55C6">
      <w:pPr>
        <w:pStyle w:val="11"/>
        <w:shd w:val="clear" w:color="auto" w:fill="auto"/>
        <w:spacing w:before="0" w:line="276" w:lineRule="auto"/>
        <w:ind w:left="880" w:right="900"/>
        <w:jc w:val="center"/>
        <w:rPr>
          <w:b/>
          <w:sz w:val="28"/>
          <w:szCs w:val="28"/>
        </w:rPr>
      </w:pPr>
      <w:bookmarkStart w:id="0" w:name="P122"/>
      <w:bookmarkStart w:id="1" w:name="bookmark0"/>
      <w:bookmarkEnd w:id="0"/>
      <w:r w:rsidRPr="003767A0">
        <w:rPr>
          <w:b/>
          <w:sz w:val="28"/>
          <w:szCs w:val="28"/>
        </w:rPr>
        <w:t xml:space="preserve">Порядок уведомления муниципальными служащими администрации МО </w:t>
      </w:r>
      <w:r>
        <w:rPr>
          <w:b/>
          <w:sz w:val="28"/>
          <w:szCs w:val="28"/>
        </w:rPr>
        <w:t>Улусчергинское сельское поселение</w:t>
      </w:r>
      <w:r w:rsidRPr="003767A0">
        <w:rPr>
          <w:b/>
          <w:sz w:val="28"/>
          <w:szCs w:val="28"/>
        </w:rPr>
        <w:t xml:space="preserve"> представителя нанимателя (работодателя)</w:t>
      </w:r>
      <w:bookmarkEnd w:id="1"/>
    </w:p>
    <w:p w:rsidR="001F55C6" w:rsidRPr="003767A0" w:rsidRDefault="001F55C6" w:rsidP="001F55C6">
      <w:pPr>
        <w:pStyle w:val="11"/>
        <w:shd w:val="clear" w:color="auto" w:fill="auto"/>
        <w:spacing w:before="0" w:after="261" w:line="276" w:lineRule="auto"/>
        <w:jc w:val="center"/>
        <w:rPr>
          <w:b/>
          <w:sz w:val="28"/>
          <w:szCs w:val="28"/>
        </w:rPr>
      </w:pPr>
      <w:bookmarkStart w:id="2" w:name="bookmark1"/>
      <w:r w:rsidRPr="003767A0">
        <w:rPr>
          <w:b/>
          <w:sz w:val="28"/>
          <w:szCs w:val="28"/>
        </w:rPr>
        <w:t>об иной оплачиваемой работе</w:t>
      </w:r>
      <w:bookmarkEnd w:id="2"/>
    </w:p>
    <w:p w:rsidR="001F55C6" w:rsidRPr="007A4767" w:rsidRDefault="001F55C6" w:rsidP="001F55C6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администрации МО </w:t>
      </w:r>
      <w:r>
        <w:rPr>
          <w:sz w:val="28"/>
          <w:szCs w:val="28"/>
        </w:rPr>
        <w:t>Улусчергинское сельское поселение</w:t>
      </w:r>
      <w:r w:rsidRPr="007A4767">
        <w:rPr>
          <w:sz w:val="28"/>
          <w:szCs w:val="28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1F55C6" w:rsidRPr="007A4767" w:rsidRDefault="001F55C6" w:rsidP="001F55C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F55C6" w:rsidRPr="007A4767" w:rsidRDefault="001F55C6" w:rsidP="001F55C6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 xml:space="preserve">Выполнение муниципальным служащим иной оплачиваемой работы должно осуществляться </w:t>
      </w:r>
      <w:proofErr w:type="gramStart"/>
      <w:r w:rsidRPr="007A4767">
        <w:rPr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7A4767">
        <w:rPr>
          <w:sz w:val="28"/>
          <w:szCs w:val="28"/>
        </w:rPr>
        <w:t xml:space="preserve"> по совместительству.</w:t>
      </w:r>
    </w:p>
    <w:p w:rsidR="001F55C6" w:rsidRPr="007A4767" w:rsidRDefault="001F55C6" w:rsidP="001F55C6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1F55C6" w:rsidRPr="007A4767" w:rsidRDefault="001F55C6" w:rsidP="001F55C6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1F55C6" w:rsidRPr="007A4767" w:rsidRDefault="001F55C6" w:rsidP="001F55C6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в обязательном порядке должно содержать:</w:t>
      </w:r>
    </w:p>
    <w:p w:rsidR="001F55C6" w:rsidRPr="007A4767" w:rsidRDefault="001F55C6" w:rsidP="001F55C6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 xml:space="preserve">основание выполнения иной оплачиваемой работы (трудовой договор, </w:t>
      </w:r>
      <w:proofErr w:type="spellStart"/>
      <w:r w:rsidRPr="007A4767">
        <w:rPr>
          <w:sz w:val="28"/>
          <w:szCs w:val="28"/>
        </w:rPr>
        <w:t>гражданск</w:t>
      </w:r>
      <w:proofErr w:type="gramStart"/>
      <w:r w:rsidRPr="007A4767">
        <w:rPr>
          <w:sz w:val="28"/>
          <w:szCs w:val="28"/>
        </w:rPr>
        <w:t>о</w:t>
      </w:r>
      <w:proofErr w:type="spellEnd"/>
      <w:r w:rsidRPr="007A4767">
        <w:rPr>
          <w:sz w:val="28"/>
          <w:szCs w:val="28"/>
        </w:rPr>
        <w:t>-</w:t>
      </w:r>
      <w:proofErr w:type="gramEnd"/>
      <w:r w:rsidRPr="007A4767">
        <w:rPr>
          <w:sz w:val="28"/>
          <w:szCs w:val="28"/>
        </w:rPr>
        <w:t xml:space="preserve"> правовой договор, иное основание) и сведения об основных обязанностях муниципального служащего при ее выполнении;</w:t>
      </w:r>
    </w:p>
    <w:p w:rsidR="001F55C6" w:rsidRDefault="001F55C6" w:rsidP="001F55C6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наименование организации или фамилию, имя, отчество физического лица, с которым заключен трудовой договор, гражданско-</w:t>
      </w:r>
      <w:r w:rsidRPr="007A4767">
        <w:rPr>
          <w:sz w:val="28"/>
          <w:szCs w:val="28"/>
        </w:rPr>
        <w:lastRenderedPageBreak/>
        <w:t>правовой договор иной договор (соглашение) о выполнении иной оплачиваемой работы;</w:t>
      </w:r>
    </w:p>
    <w:p w:rsidR="001F55C6" w:rsidRDefault="001F55C6" w:rsidP="001F55C6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начала выполнения иной оплачиваемой работы и (или) период, в течение которого планируется ее выполнение;</w:t>
      </w:r>
    </w:p>
    <w:p w:rsidR="001F55C6" w:rsidRDefault="001F55C6" w:rsidP="001F55C6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подачи уведомления и личную подпись муниципального служащего.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7A0">
        <w:rPr>
          <w:sz w:val="28"/>
          <w:szCs w:val="28"/>
        </w:rPr>
        <w:t xml:space="preserve">К уведомлению прилагается копия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</w:t>
      </w:r>
      <w:proofErr w:type="spellStart"/>
      <w:r w:rsidRPr="003767A0">
        <w:rPr>
          <w:sz w:val="28"/>
          <w:szCs w:val="28"/>
        </w:rPr>
        <w:t>гражданск</w:t>
      </w:r>
      <w:proofErr w:type="gramStart"/>
      <w:r w:rsidRPr="003767A0">
        <w:rPr>
          <w:sz w:val="28"/>
          <w:szCs w:val="28"/>
        </w:rPr>
        <w:t>о</w:t>
      </w:r>
      <w:proofErr w:type="spellEnd"/>
      <w:r w:rsidRPr="003767A0">
        <w:rPr>
          <w:sz w:val="28"/>
          <w:szCs w:val="28"/>
        </w:rPr>
        <w:t>-</w:t>
      </w:r>
      <w:proofErr w:type="gramEnd"/>
      <w:r w:rsidRPr="003767A0">
        <w:rPr>
          <w:sz w:val="28"/>
          <w:szCs w:val="28"/>
        </w:rPr>
        <w:t xml:space="preserve"> правового договора).</w:t>
      </w:r>
    </w:p>
    <w:p w:rsidR="001F55C6" w:rsidRDefault="001F55C6" w:rsidP="001F55C6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Если на момент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3767A0">
        <w:rPr>
          <w:sz w:val="28"/>
          <w:szCs w:val="28"/>
        </w:rPr>
        <w:t xml:space="preserve">Уведомление регистрируется в администрации МО </w:t>
      </w:r>
      <w:r>
        <w:rPr>
          <w:sz w:val="28"/>
          <w:szCs w:val="28"/>
        </w:rPr>
        <w:t>Улусчергинское сельское поселение</w:t>
      </w:r>
      <w:r w:rsidRPr="003767A0">
        <w:rPr>
          <w:sz w:val="28"/>
          <w:szCs w:val="28"/>
        </w:rPr>
        <w:t xml:space="preserve">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1037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 xml:space="preserve">Уведомление с резолюцией представителя нанимателя (работодателя) направляется в управление делами администрации МО </w:t>
      </w:r>
      <w:r>
        <w:rPr>
          <w:sz w:val="28"/>
          <w:szCs w:val="28"/>
        </w:rPr>
        <w:t>Улусчергинское сельское поселение</w:t>
      </w:r>
      <w:r w:rsidRPr="003767A0">
        <w:rPr>
          <w:sz w:val="28"/>
          <w:szCs w:val="28"/>
        </w:rPr>
        <w:t xml:space="preserve"> (далее - управление делами) для приобщения к личному делу муниципального служащего.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89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Уведомление с резолюцией представителя нанимателя (работодателя) в день поступления в управление делами регистрируется в журнале 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57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79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По результатам рассмотрения уведомления Комиссия принимает одно из двух решений:</w:t>
      </w:r>
    </w:p>
    <w:p w:rsidR="001F55C6" w:rsidRPr="003767A0" w:rsidRDefault="001F55C6" w:rsidP="001F55C6">
      <w:pPr>
        <w:pStyle w:val="1"/>
        <w:shd w:val="clear" w:color="auto" w:fill="auto"/>
        <w:tabs>
          <w:tab w:val="left" w:pos="1001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lastRenderedPageBreak/>
        <w:t>а)</w:t>
      </w:r>
      <w:r w:rsidRPr="003767A0">
        <w:rPr>
          <w:sz w:val="28"/>
          <w:szCs w:val="28"/>
        </w:rPr>
        <w:tab/>
        <w:t>установлен факт наличия конфликта интересов в случае выполнения муниципальным служащим иной оплачиваемой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1F55C6" w:rsidRPr="003767A0" w:rsidRDefault="001F55C6" w:rsidP="001F55C6">
      <w:pPr>
        <w:pStyle w:val="1"/>
        <w:shd w:val="clear" w:color="auto" w:fill="auto"/>
        <w:tabs>
          <w:tab w:val="left" w:pos="982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б)</w:t>
      </w:r>
      <w:r w:rsidRPr="003767A0">
        <w:rPr>
          <w:sz w:val="28"/>
          <w:szCs w:val="28"/>
        </w:rPr>
        <w:tab/>
        <w:t>установлен факт отсутствия конфликта интересов в случае выполнения муниципальным служащим иной оплачиваемой работы.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68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Копия протокола заседания Комиссии направляется представителю нанимателя (работодателю) в течение трех рабочих дней со дня проведения заседания.</w:t>
      </w:r>
    </w:p>
    <w:p w:rsidR="001F55C6" w:rsidRDefault="001F55C6" w:rsidP="001F55C6">
      <w:pPr>
        <w:pStyle w:val="1"/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Муниципальному служащему направляется выписка из протокола заседания Комиссии в части, его касающейся, в течение трех рабочих</w:t>
      </w:r>
      <w:r w:rsidRPr="007A4767">
        <w:rPr>
          <w:sz w:val="24"/>
          <w:szCs w:val="24"/>
        </w:rPr>
        <w:t xml:space="preserve"> </w:t>
      </w:r>
      <w:r w:rsidRPr="003767A0">
        <w:rPr>
          <w:sz w:val="28"/>
          <w:szCs w:val="28"/>
        </w:rPr>
        <w:t>дней со дня проведения заседания Комиссии.</w:t>
      </w:r>
    </w:p>
    <w:p w:rsidR="001F55C6" w:rsidRDefault="001F55C6" w:rsidP="001F55C6">
      <w:pPr>
        <w:pStyle w:val="1"/>
        <w:numPr>
          <w:ilvl w:val="1"/>
          <w:numId w:val="3"/>
        </w:numPr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выполнении им иной оплачиваемой и соответствующее решение Комиссии (выписка из протокола заседания Комиссии) приобщаются к личному делу муниципального служащего.</w:t>
      </w:r>
    </w:p>
    <w:p w:rsidR="001F55C6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3767A0">
        <w:rPr>
          <w:sz w:val="28"/>
          <w:szCs w:val="28"/>
        </w:rPr>
        <w:t>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  <w:proofErr w:type="gramEnd"/>
    </w:p>
    <w:p w:rsidR="001F55C6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иной оплачиваемой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1F55C6" w:rsidRPr="003767A0" w:rsidRDefault="001F55C6" w:rsidP="001F55C6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F55C6" w:rsidRPr="003767A0" w:rsidRDefault="001F55C6" w:rsidP="001F55C6">
      <w:pPr>
        <w:pStyle w:val="1"/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rPr>
          <w:sz w:val="24"/>
          <w:szCs w:val="24"/>
        </w:rPr>
      </w:pPr>
    </w:p>
    <w:p w:rsidR="001F55C6" w:rsidRDefault="001F55C6" w:rsidP="001F55C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F55C6" w:rsidRPr="00837990" w:rsidRDefault="001F55C6" w:rsidP="001F55C6">
      <w:pPr>
        <w:jc w:val="right"/>
        <w:rPr>
          <w:rFonts w:ascii="Times New Roman" w:hAnsi="Times New Roman" w:cs="Times New Roman"/>
          <w:sz w:val="20"/>
          <w:szCs w:val="20"/>
        </w:rPr>
      </w:pPr>
      <w:r w:rsidRPr="0083799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0"/>
          <w:szCs w:val="20"/>
        </w:rPr>
      </w:pPr>
      <w:r w:rsidRPr="00837990">
        <w:rPr>
          <w:sz w:val="20"/>
          <w:szCs w:val="20"/>
        </w:rPr>
        <w:t xml:space="preserve">к Порядку уведомления муниципальными служащими 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0"/>
          <w:szCs w:val="20"/>
        </w:rPr>
      </w:pPr>
      <w:r w:rsidRPr="00837990">
        <w:rPr>
          <w:sz w:val="20"/>
          <w:szCs w:val="20"/>
        </w:rPr>
        <w:t>администрации МО Улусчергинское сельское поселение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0"/>
          <w:szCs w:val="20"/>
        </w:rPr>
      </w:pPr>
      <w:r w:rsidRPr="00837990">
        <w:rPr>
          <w:sz w:val="20"/>
          <w:szCs w:val="20"/>
        </w:rPr>
        <w:t>представителя нанимателя (работодателя)</w:t>
      </w:r>
    </w:p>
    <w:p w:rsidR="001F55C6" w:rsidRPr="00837990" w:rsidRDefault="001F55C6" w:rsidP="001F55C6">
      <w:pPr>
        <w:pStyle w:val="11"/>
        <w:shd w:val="clear" w:color="auto" w:fill="auto"/>
        <w:spacing w:before="0" w:after="261" w:line="276" w:lineRule="auto"/>
        <w:ind w:right="-1"/>
        <w:rPr>
          <w:b/>
          <w:sz w:val="20"/>
          <w:szCs w:val="20"/>
        </w:rPr>
      </w:pPr>
      <w:r w:rsidRPr="00F91A7A">
        <w:rPr>
          <w:noProof/>
        </w:rPr>
        <w:pict>
          <v:rect id="_x0000_s1028" style="position:absolute;left:0;text-align:left;margin-left:224.7pt;margin-top:22.9pt;width:249.5pt;height:73.5pt;z-index:251663360" stroked="f">
            <v:textbox>
              <w:txbxContent>
                <w:p w:rsidR="001F55C6" w:rsidRPr="00837990" w:rsidRDefault="001F55C6" w:rsidP="001F55C6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МО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Улусчергинское сельское </w:t>
                  </w:r>
                  <w:proofErr w:type="spellStart"/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gramEnd"/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spellEnd"/>
                  <w:r w:rsidRPr="00837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</w:t>
                  </w:r>
                </w:p>
                <w:p w:rsidR="001F55C6" w:rsidRPr="00837990" w:rsidRDefault="001F55C6" w:rsidP="001F55C6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55C6" w:rsidRDefault="001F55C6" w:rsidP="001F55C6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1F55C6" w:rsidRPr="00F23929" w:rsidRDefault="001F55C6" w:rsidP="001F55C6">
                  <w:r w:rsidRPr="00F23929">
                    <w:t>(ФИО, наименование должности, фамилия, имя, отчество муниципального служащего)</w:t>
                  </w:r>
                </w:p>
              </w:txbxContent>
            </v:textbox>
          </v:rect>
        </w:pict>
      </w:r>
      <w:r w:rsidRPr="00837990">
        <w:rPr>
          <w:sz w:val="20"/>
          <w:szCs w:val="20"/>
        </w:rPr>
        <w:t>об иной оплачиваемой работе</w:t>
      </w:r>
    </w:p>
    <w:p w:rsidR="001F55C6" w:rsidRDefault="001F55C6" w:rsidP="001F55C6">
      <w:pPr>
        <w:jc w:val="right"/>
      </w:pPr>
    </w:p>
    <w:p w:rsidR="001F55C6" w:rsidRPr="00F23929" w:rsidRDefault="001F55C6" w:rsidP="001F55C6"/>
    <w:p w:rsidR="001F55C6" w:rsidRDefault="001F55C6" w:rsidP="001F55C6"/>
    <w:p w:rsidR="001F55C6" w:rsidRPr="00837990" w:rsidRDefault="001F55C6" w:rsidP="001F55C6">
      <w:pPr>
        <w:tabs>
          <w:tab w:val="left" w:pos="41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9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F55C6" w:rsidRPr="00837990" w:rsidRDefault="001F55C6" w:rsidP="001F55C6">
      <w:pPr>
        <w:tabs>
          <w:tab w:val="left" w:pos="41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90">
        <w:rPr>
          <w:rFonts w:ascii="Times New Roman" w:hAnsi="Times New Roman" w:cs="Times New Roman"/>
          <w:b/>
          <w:sz w:val="24"/>
          <w:szCs w:val="24"/>
        </w:rPr>
        <w:t>о намерении выполнять иную оплачиваемую работу</w:t>
      </w:r>
    </w:p>
    <w:p w:rsidR="001F55C6" w:rsidRPr="00837990" w:rsidRDefault="001F55C6" w:rsidP="001F55C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11 Федерального закона от 02.03.2007 года № 25-ФЗ «О муниципальной службе в Российской Федерации» уведомляю о намерении выполнять иную оплачиваемую работу на основании____________________________________________________________________________________________________________________________________________________________________________________________________________________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F55C6" w:rsidRPr="00837990" w:rsidRDefault="001F55C6" w:rsidP="001F55C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(основание выполнения иной оплачиваемой работы - трудовой договор, гражданско-правовой договор, иное основание, наименование организации или Ф.И.О. физического лица, с которым заключен трудовой договор, гражданско-правовой договор или иной договор (соглашение) о выполнении иной оплачиваемой работы)</w:t>
      </w:r>
    </w:p>
    <w:p w:rsidR="001F55C6" w:rsidRPr="00837990" w:rsidRDefault="001F55C6" w:rsidP="001F55C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К моим основным обязанностям при выполнении указанной деятельности относятся:</w:t>
      </w:r>
    </w:p>
    <w:p w:rsidR="001F55C6" w:rsidRPr="00837990" w:rsidRDefault="001F55C6" w:rsidP="001F55C6">
      <w:pPr>
        <w:pBdr>
          <w:top w:val="single" w:sz="12" w:space="1" w:color="auto"/>
          <w:bottom w:val="single" w:sz="12" w:space="1" w:color="auto"/>
        </w:pBdr>
        <w:tabs>
          <w:tab w:val="left" w:pos="567"/>
        </w:tabs>
        <w:jc w:val="right"/>
        <w:rPr>
          <w:sz w:val="24"/>
          <w:szCs w:val="24"/>
        </w:rPr>
      </w:pPr>
    </w:p>
    <w:p w:rsidR="001F55C6" w:rsidRPr="00837990" w:rsidRDefault="001F55C6" w:rsidP="001F55C6">
      <w:pPr>
        <w:pBdr>
          <w:bottom w:val="single" w:sz="12" w:space="1" w:color="auto"/>
        </w:pBdr>
        <w:tabs>
          <w:tab w:val="left" w:pos="567"/>
        </w:tabs>
        <w:rPr>
          <w:sz w:val="24"/>
          <w:szCs w:val="24"/>
        </w:rPr>
      </w:pPr>
      <w:r w:rsidRPr="00837990">
        <w:rPr>
          <w:sz w:val="24"/>
          <w:szCs w:val="24"/>
        </w:rPr>
        <w:t>(основные обязанности при выполнении иной оплачиваемой работы, дата начала выполнения иной оплачиваемой работы и (или) период, в течение которого планируется ее выполнения)</w:t>
      </w: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1F55C6" w:rsidRPr="00837990" w:rsidRDefault="001F55C6" w:rsidP="001F55C6">
      <w:pPr>
        <w:pBdr>
          <w:bottom w:val="single" w:sz="12" w:space="1" w:color="auto"/>
        </w:pBd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При выполнении иной оплачиваемой работы обязуюсь соблюдать требования, предусмотренные Федеральным законом от 02.03.2007 № 25- ФЗ «О муниципальной службе в Российской Федерации».</w:t>
      </w: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lastRenderedPageBreak/>
        <w:t>(дата подачи уведомления)                                                        (подпись муниципального служащего)</w:t>
      </w:r>
    </w:p>
    <w:p w:rsidR="001F55C6" w:rsidRDefault="001F55C6" w:rsidP="001F55C6">
      <w:pPr>
        <w:jc w:val="right"/>
        <w:rPr>
          <w:sz w:val="28"/>
          <w:szCs w:val="28"/>
        </w:rPr>
      </w:pPr>
    </w:p>
    <w:p w:rsidR="001F55C6" w:rsidRPr="00837990" w:rsidRDefault="001F55C6" w:rsidP="001F55C6">
      <w:pPr>
        <w:jc w:val="right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4"/>
          <w:szCs w:val="24"/>
        </w:rPr>
      </w:pPr>
      <w:r w:rsidRPr="00837990">
        <w:rPr>
          <w:sz w:val="24"/>
          <w:szCs w:val="24"/>
        </w:rPr>
        <w:t xml:space="preserve">к Порядку уведомления муниципальными служащими 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4"/>
          <w:szCs w:val="24"/>
        </w:rPr>
      </w:pPr>
      <w:r w:rsidRPr="00837990">
        <w:rPr>
          <w:sz w:val="24"/>
          <w:szCs w:val="24"/>
        </w:rPr>
        <w:t>администрации МО</w:t>
      </w:r>
      <w:r>
        <w:rPr>
          <w:sz w:val="24"/>
          <w:szCs w:val="24"/>
        </w:rPr>
        <w:t xml:space="preserve"> Улусчергинское</w:t>
      </w:r>
      <w:r w:rsidRPr="00837990">
        <w:rPr>
          <w:sz w:val="24"/>
          <w:szCs w:val="24"/>
        </w:rPr>
        <w:t xml:space="preserve"> сельское поселение </w:t>
      </w:r>
    </w:p>
    <w:p w:rsidR="001F55C6" w:rsidRPr="00837990" w:rsidRDefault="001F55C6" w:rsidP="001F55C6">
      <w:pPr>
        <w:pStyle w:val="11"/>
        <w:shd w:val="clear" w:color="auto" w:fill="auto"/>
        <w:spacing w:before="0" w:line="276" w:lineRule="auto"/>
        <w:ind w:left="880" w:right="-1"/>
        <w:rPr>
          <w:sz w:val="24"/>
          <w:szCs w:val="24"/>
        </w:rPr>
      </w:pPr>
      <w:r w:rsidRPr="00837990">
        <w:rPr>
          <w:sz w:val="24"/>
          <w:szCs w:val="24"/>
        </w:rPr>
        <w:t>представителя нанимателя (работодателя)</w:t>
      </w:r>
    </w:p>
    <w:p w:rsidR="001F55C6" w:rsidRPr="00837990" w:rsidRDefault="001F55C6" w:rsidP="001F55C6">
      <w:pPr>
        <w:pStyle w:val="11"/>
        <w:shd w:val="clear" w:color="auto" w:fill="auto"/>
        <w:spacing w:before="0" w:after="261" w:line="276" w:lineRule="auto"/>
        <w:ind w:right="-1"/>
        <w:rPr>
          <w:b/>
          <w:sz w:val="24"/>
          <w:szCs w:val="24"/>
        </w:rPr>
      </w:pPr>
      <w:r w:rsidRPr="00837990">
        <w:rPr>
          <w:sz w:val="24"/>
          <w:szCs w:val="24"/>
        </w:rPr>
        <w:t>об иной оплачиваемой работе</w:t>
      </w: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55C6" w:rsidRPr="00837990" w:rsidRDefault="001F55C6" w:rsidP="001F55C6">
      <w:pPr>
        <w:tabs>
          <w:tab w:val="left" w:pos="41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ЖУРНАЛ</w:t>
      </w:r>
    </w:p>
    <w:p w:rsidR="001F55C6" w:rsidRPr="00837990" w:rsidRDefault="001F55C6" w:rsidP="001F55C6">
      <w:pPr>
        <w:tabs>
          <w:tab w:val="left" w:pos="41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регистрации поступивших уведомлений муниципального служащего о выполнении иной оплачиваемой работы</w:t>
      </w:r>
    </w:p>
    <w:p w:rsidR="001F55C6" w:rsidRPr="00837990" w:rsidRDefault="001F55C6" w:rsidP="001F55C6">
      <w:pPr>
        <w:tabs>
          <w:tab w:val="left" w:pos="413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11"/>
        <w:gridCol w:w="980"/>
        <w:gridCol w:w="952"/>
        <w:gridCol w:w="1010"/>
        <w:gridCol w:w="1113"/>
        <w:gridCol w:w="954"/>
        <w:gridCol w:w="878"/>
        <w:gridCol w:w="2373"/>
      </w:tblGrid>
      <w:tr w:rsidR="001F55C6" w:rsidRPr="00837990" w:rsidTr="00615F40"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луж</w:t>
            </w:r>
            <w:proofErr w:type="spellEnd"/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Дата уведомления</w:t>
            </w: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Наименование иной оплачиваемой работы</w:t>
            </w: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комиссии*</w:t>
            </w: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90">
              <w:rPr>
                <w:rFonts w:ascii="Times New Roman" w:hAnsi="Times New Roman" w:cs="Times New Roman"/>
                <w:sz w:val="24"/>
                <w:szCs w:val="24"/>
              </w:rPr>
              <w:t>Отметка об удовлетворении/неудовлетворении уведомления</w:t>
            </w:r>
          </w:p>
        </w:tc>
      </w:tr>
      <w:tr w:rsidR="001F55C6" w:rsidRPr="00837990" w:rsidTr="00615F40"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F55C6" w:rsidRPr="00837990" w:rsidRDefault="001F55C6" w:rsidP="00615F40">
            <w:pPr>
              <w:tabs>
                <w:tab w:val="left" w:pos="4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990">
        <w:rPr>
          <w:rFonts w:ascii="Times New Roman" w:hAnsi="Times New Roman" w:cs="Times New Roman"/>
          <w:sz w:val="24"/>
          <w:szCs w:val="24"/>
        </w:rPr>
        <w:t>*комиссия по соблюдению требований к служебному поведению муниципальных служащих и урегулированию конфликта интересов.</w:t>
      </w:r>
    </w:p>
    <w:p w:rsidR="001F55C6" w:rsidRPr="00837990" w:rsidRDefault="001F55C6" w:rsidP="001F55C6">
      <w:pPr>
        <w:tabs>
          <w:tab w:val="left" w:pos="4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3D3"/>
    <w:multiLevelType w:val="multilevel"/>
    <w:tmpl w:val="B8B8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C4CF7"/>
    <w:multiLevelType w:val="hybridMultilevel"/>
    <w:tmpl w:val="767877DA"/>
    <w:lvl w:ilvl="0" w:tplc="153CF96C">
      <w:start w:val="1"/>
      <w:numFmt w:val="decimal"/>
      <w:lvlText w:val="%1."/>
      <w:lvlJc w:val="left"/>
      <w:pPr>
        <w:ind w:left="1620" w:hanging="108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D163C9"/>
    <w:multiLevelType w:val="multilevel"/>
    <w:tmpl w:val="C23C2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C6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5C6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CC0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5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1F5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F55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5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_"/>
    <w:basedOn w:val="a0"/>
    <w:link w:val="1"/>
    <w:rsid w:val="001F55C6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1F55C6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1F55C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8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1F55C6"/>
    <w:pPr>
      <w:shd w:val="clear" w:color="auto" w:fill="FFFFFF"/>
      <w:spacing w:before="480" w:after="0" w:line="275" w:lineRule="exact"/>
      <w:jc w:val="right"/>
      <w:outlineLvl w:val="0"/>
    </w:pPr>
    <w:rPr>
      <w:rFonts w:ascii="Times New Roman" w:eastAsia="Times New Roman" w:hAnsi="Times New Roman" w:cs="Times New Roman"/>
      <w:spacing w:val="7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7750</Characters>
  <Application>Microsoft Office Word</Application>
  <DocSecurity>0</DocSecurity>
  <Lines>64</Lines>
  <Paragraphs>18</Paragraphs>
  <ScaleCrop>false</ScaleCrop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2024-07-15T03:25:00Z</dcterms:created>
  <dcterms:modified xsi:type="dcterms:W3CDTF">2024-07-15T03:25:00Z</dcterms:modified>
</cp:coreProperties>
</file>