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A6" w:rsidRPr="004261CB" w:rsidRDefault="005C0BA6" w:rsidP="005C0BA6">
      <w:pPr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-434340</wp:posOffset>
            </wp:positionV>
            <wp:extent cx="930910" cy="1028700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FEE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-34.95pt;width:189.6pt;height:92.25pt;z-index:251662336;mso-position-horizontal-relative:text;mso-position-vertical-relative:text" stroked="f">
            <v:textbox style="mso-next-textbox:#_x0000_s1027">
              <w:txbxContent>
                <w:p w:rsidR="005C0BA6" w:rsidRPr="002E6EF7" w:rsidRDefault="005C0BA6" w:rsidP="005C0BA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5C0BA6" w:rsidRPr="002E6EF7" w:rsidRDefault="005C0BA6" w:rsidP="005C0BA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5C0BA6" w:rsidRPr="002E6EF7" w:rsidRDefault="005C0BA6" w:rsidP="005C0BA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5C0BA6" w:rsidRPr="002E6EF7" w:rsidRDefault="005C0BA6" w:rsidP="005C0BA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5C0BA6" w:rsidRPr="002E6EF7" w:rsidRDefault="005C0BA6" w:rsidP="005C0BA6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EE5FEE">
        <w:rPr>
          <w:noProof/>
          <w:sz w:val="27"/>
          <w:szCs w:val="27"/>
        </w:rPr>
        <w:pict>
          <v:shape id="_x0000_s1026" type="#_x0000_t202" style="position:absolute;left:0;text-align:left;margin-left:-54pt;margin-top:-34.95pt;width:177.25pt;height:105.75pt;z-index:251661312;mso-position-horizontal-relative:text;mso-position-vertical-relative:text" stroked="f">
            <v:textbox style="mso-next-textbox:#_x0000_s1026">
              <w:txbxContent>
                <w:p w:rsidR="005C0BA6" w:rsidRPr="002E6EF7" w:rsidRDefault="005C0BA6" w:rsidP="005C0B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5C0BA6" w:rsidRPr="002E6EF7" w:rsidRDefault="005C0BA6" w:rsidP="005C0B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5C0BA6" w:rsidRPr="002E6EF7" w:rsidRDefault="005C0BA6" w:rsidP="005C0B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5C0BA6" w:rsidRPr="002E6EF7" w:rsidRDefault="005C0BA6" w:rsidP="005C0B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5C0BA6" w:rsidRPr="002E6EF7" w:rsidRDefault="005C0BA6" w:rsidP="005C0B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5C0BA6" w:rsidRPr="002E6EF7" w:rsidRDefault="005C0BA6" w:rsidP="005C0BA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Улусчергинское сельское поселение</w:t>
                  </w:r>
                </w:p>
                <w:p w:rsidR="005C0BA6" w:rsidRDefault="005C0BA6" w:rsidP="005C0BA6">
                  <w:pPr>
                    <w:spacing w:after="0"/>
                  </w:pPr>
                </w:p>
              </w:txbxContent>
            </v:textbox>
          </v:shape>
        </w:pict>
      </w:r>
    </w:p>
    <w:p w:rsidR="005C0BA6" w:rsidRDefault="005C0BA6" w:rsidP="005C0BA6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5C0BA6" w:rsidRPr="002E6EF7" w:rsidRDefault="005C0BA6" w:rsidP="005C0BA6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proofErr w:type="gramStart"/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5C0BA6" w:rsidRPr="002E6EF7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15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мая 2020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№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17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</w:t>
      </w: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Pr="00410D5B" w:rsidRDefault="005C0BA6" w:rsidP="005C0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D5B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</w:t>
      </w:r>
    </w:p>
    <w:p w:rsidR="005C0BA6" w:rsidRPr="00410D5B" w:rsidRDefault="005C0BA6" w:rsidP="005C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5B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 МО Улусчергинское сельское поселение и урегулированию</w:t>
      </w:r>
    </w:p>
    <w:p w:rsidR="005C0BA6" w:rsidRPr="00410D5B" w:rsidRDefault="005C0BA6" w:rsidP="005C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5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5C0BA6" w:rsidRPr="00410D5B" w:rsidRDefault="005C0BA6" w:rsidP="005C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BA6" w:rsidRDefault="005C0BA6" w:rsidP="005C0B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0D5B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сельская администрация МО </w:t>
      </w:r>
      <w:r w:rsidRPr="004261C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Улусчергинское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5C0BA6" w:rsidRPr="00410D5B" w:rsidRDefault="005C0BA6" w:rsidP="005C0B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61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</w:t>
      </w:r>
      <w:proofErr w:type="spellEnd"/>
      <w:r w:rsidRPr="004261CB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о в л я е т:</w:t>
      </w:r>
    </w:p>
    <w:p w:rsidR="005C0BA6" w:rsidRPr="00410D5B" w:rsidRDefault="005C0BA6" w:rsidP="005C0B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 Улусчергинское сельское поселение</w:t>
      </w:r>
      <w:r w:rsidRPr="00410D5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1).</w:t>
      </w:r>
    </w:p>
    <w:p w:rsidR="005C0BA6" w:rsidRDefault="005C0BA6" w:rsidP="005C0B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Улусчергинское сельское поселение </w:t>
      </w:r>
      <w:r w:rsidRPr="00410D5B">
        <w:rPr>
          <w:rFonts w:ascii="Times New Roman" w:hAnsi="Times New Roman" w:cs="Times New Roman"/>
          <w:sz w:val="28"/>
          <w:szCs w:val="28"/>
        </w:rPr>
        <w:t>и урегулированию конфликта интересов и утвердить состав комиссии (приложение 2).</w:t>
      </w:r>
    </w:p>
    <w:p w:rsidR="005C0BA6" w:rsidRPr="00410D5B" w:rsidRDefault="005C0BA6" w:rsidP="005C0B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>Настоящее постановление обнародовать в соответствии с Уставом МО Улусче</w:t>
      </w:r>
      <w:r>
        <w:rPr>
          <w:rFonts w:ascii="Times New Roman" w:eastAsia="Times New Roman" w:hAnsi="Times New Roman" w:cs="Times New Roman"/>
          <w:color w:val="252519"/>
          <w:sz w:val="28"/>
          <w:szCs w:val="28"/>
        </w:rPr>
        <w:t>ргинское сельское поселение.</w:t>
      </w:r>
    </w:p>
    <w:p w:rsidR="005C0BA6" w:rsidRPr="00410D5B" w:rsidRDefault="005C0BA6" w:rsidP="005C0B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>Постановление вступает в законную силу после его официального опубликовани</w:t>
      </w:r>
      <w:r>
        <w:rPr>
          <w:rFonts w:ascii="Times New Roman" w:eastAsia="Times New Roman" w:hAnsi="Times New Roman" w:cs="Times New Roman"/>
          <w:color w:val="252519"/>
          <w:sz w:val="28"/>
          <w:szCs w:val="28"/>
        </w:rPr>
        <w:t>я.</w:t>
      </w:r>
    </w:p>
    <w:p w:rsidR="005C0BA6" w:rsidRPr="00410D5B" w:rsidRDefault="005C0BA6" w:rsidP="005C0BA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</w:t>
      </w:r>
      <w:proofErr w:type="gramStart"/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>Контроль за</w:t>
      </w:r>
      <w:proofErr w:type="gramEnd"/>
      <w:r w:rsidRPr="00410D5B">
        <w:rPr>
          <w:rFonts w:ascii="Times New Roman" w:eastAsia="Times New Roman" w:hAnsi="Times New Roman" w:cs="Times New Roman"/>
          <w:color w:val="252519"/>
          <w:sz w:val="28"/>
          <w:szCs w:val="28"/>
        </w:rPr>
        <w:t xml:space="preserve"> исполнением настоящего постановления оставляю за собой.</w:t>
      </w:r>
    </w:p>
    <w:p w:rsidR="005C0BA6" w:rsidRDefault="005C0BA6" w:rsidP="005C0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5C0BA6" w:rsidRDefault="005C0BA6" w:rsidP="005C0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</w:rPr>
      </w:pPr>
    </w:p>
    <w:p w:rsidR="005C0BA6" w:rsidRPr="00410D5B" w:rsidRDefault="005C0BA6" w:rsidP="005C0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0BA6" w:rsidRPr="00410D5B" w:rsidSect="00E46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BA6" w:rsidRPr="00410D5B" w:rsidRDefault="005C0BA6" w:rsidP="005C0BA6">
      <w:pPr>
        <w:pStyle w:val="a3"/>
        <w:spacing w:before="0" w:beforeAutospacing="0" w:after="150" w:afterAutospacing="0"/>
        <w:ind w:left="360"/>
        <w:rPr>
          <w:color w:val="000000"/>
          <w:sz w:val="28"/>
          <w:szCs w:val="28"/>
        </w:rPr>
        <w:sectPr w:rsidR="005C0BA6" w:rsidRPr="00410D5B" w:rsidSect="00E466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6D0">
        <w:rPr>
          <w:color w:val="000000"/>
          <w:sz w:val="28"/>
          <w:szCs w:val="28"/>
        </w:rPr>
        <w:lastRenderedPageBreak/>
        <w:t>Глава сельской администрации</w:t>
      </w:r>
      <w:r w:rsidRPr="00D956D0">
        <w:rPr>
          <w:color w:val="000000"/>
          <w:sz w:val="28"/>
          <w:szCs w:val="28"/>
        </w:rPr>
        <w:br/>
        <w:t>МО Улус</w:t>
      </w:r>
      <w:r>
        <w:rPr>
          <w:color w:val="000000"/>
          <w:sz w:val="28"/>
          <w:szCs w:val="28"/>
        </w:rPr>
        <w:t xml:space="preserve">чергинское сельское поселение  </w:t>
      </w:r>
      <w:r w:rsidRPr="00D956D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З.В.Баженова</w:t>
      </w:r>
    </w:p>
    <w:p w:rsidR="005C0BA6" w:rsidRPr="00410D5B" w:rsidRDefault="005C0BA6" w:rsidP="005C0B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D237BA">
        <w:rPr>
          <w:rFonts w:ascii="Times New Roman" w:eastAsia="Times New Roman" w:hAnsi="Times New Roman" w:cs="Times New Roman"/>
          <w:color w:val="252519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br/>
        <w:t xml:space="preserve">к постановлению администрации </w:t>
      </w:r>
      <w:r w:rsidRPr="00D237BA">
        <w:rPr>
          <w:rFonts w:ascii="Times New Roman" w:eastAsia="Times New Roman" w:hAnsi="Times New Roman" w:cs="Times New Roman"/>
          <w:color w:val="252519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«15» мая № 17</w:t>
      </w:r>
    </w:p>
    <w:p w:rsidR="005C0BA6" w:rsidRDefault="005C0BA6" w:rsidP="005C0BA6">
      <w:pPr>
        <w:rPr>
          <w:rFonts w:ascii="Times New Roman" w:hAnsi="Times New Roman" w:cs="Times New Roman"/>
          <w:sz w:val="28"/>
          <w:szCs w:val="28"/>
        </w:rPr>
      </w:pPr>
    </w:p>
    <w:p w:rsidR="005C0BA6" w:rsidRPr="00410D5B" w:rsidRDefault="005C0BA6" w:rsidP="005C0BA6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ПОЛОЖЕНИЕ</w:t>
      </w:r>
    </w:p>
    <w:p w:rsidR="005C0BA6" w:rsidRPr="00410D5B" w:rsidRDefault="005C0BA6" w:rsidP="005C0BA6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5C0BA6" w:rsidRPr="00410D5B" w:rsidRDefault="005C0BA6" w:rsidP="005C0BA6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Улусчергинское сельское поселение </w:t>
      </w:r>
      <w:r w:rsidRPr="00410D5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C0BA6" w:rsidRPr="00410D5B" w:rsidRDefault="005C0BA6" w:rsidP="005C0BA6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BA6" w:rsidRDefault="005C0BA6" w:rsidP="005C0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D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МО Улусчергинское сельское поселение</w:t>
      </w:r>
      <w:r w:rsidRPr="00410D5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комиссия), образуемой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Улусчергинское сельское поселение </w:t>
      </w:r>
      <w:r w:rsidRPr="00410D5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BA6" w:rsidRPr="00410D5B" w:rsidRDefault="005C0BA6" w:rsidP="005C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администрации: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(далее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коррупции», другими федеральными законами (далее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5C0BA6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5C0BA6" w:rsidRPr="00410D5B" w:rsidRDefault="005C0BA6" w:rsidP="005C0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5C0BA6" w:rsidRPr="00410D5B" w:rsidRDefault="005C0BA6" w:rsidP="005C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2.1.</w:t>
      </w:r>
      <w:r w:rsidRPr="00410D5B">
        <w:rPr>
          <w:rFonts w:ascii="Times New Roman" w:hAnsi="Times New Roman" w:cs="Times New Roman"/>
          <w:sz w:val="28"/>
          <w:szCs w:val="28"/>
        </w:rPr>
        <w:tab/>
        <w:t>Комиссия образуется нормативным правовым актом администрации.</w:t>
      </w:r>
    </w:p>
    <w:p w:rsidR="005C0BA6" w:rsidRPr="00410D5B" w:rsidRDefault="005C0BA6" w:rsidP="005C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Указанным актом утверждается состав комиссии и порядок ее работы.</w:t>
      </w:r>
    </w:p>
    <w:p w:rsidR="005C0BA6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2.2. В состав комиссии входят: 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10D5B">
        <w:rPr>
          <w:rFonts w:ascii="Times New Roman" w:hAnsi="Times New Roman" w:cs="Times New Roman"/>
          <w:sz w:val="28"/>
          <w:szCs w:val="28"/>
        </w:rPr>
        <w:t xml:space="preserve"> (председатель комиссии);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10D5B">
        <w:rPr>
          <w:rFonts w:ascii="Times New Roman" w:hAnsi="Times New Roman" w:cs="Times New Roman"/>
          <w:sz w:val="28"/>
          <w:szCs w:val="28"/>
        </w:rPr>
        <w:t xml:space="preserve"> (секретарь комиссии);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5B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10D5B">
        <w:rPr>
          <w:rFonts w:ascii="Times New Roman" w:hAnsi="Times New Roman" w:cs="Times New Roman"/>
          <w:sz w:val="28"/>
          <w:szCs w:val="28"/>
        </w:rPr>
        <w:t>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г) представитель (представители)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2.3. Глава администрации может принять решение о включении в состав комиссии: представителя ветеранов</w:t>
      </w:r>
      <w:r>
        <w:rPr>
          <w:rFonts w:ascii="Times New Roman" w:hAnsi="Times New Roman" w:cs="Times New Roman"/>
          <w:sz w:val="28"/>
          <w:szCs w:val="28"/>
        </w:rPr>
        <w:t xml:space="preserve"> МО Улусчергинское сельское поселение.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2.4. Лица, указанные в подпункте «г» пункта 2.2 и пункте 2.3 включаются в состав комиссии в установленном порядке (по согласованию) на основании запроса главы администрации. 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  <w:r w:rsidRPr="00410D5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0D5B">
        <w:rPr>
          <w:rFonts w:ascii="Times New Roman" w:hAnsi="Times New Roman" w:cs="Times New Roman"/>
          <w:sz w:val="28"/>
          <w:szCs w:val="28"/>
        </w:rPr>
        <w:tab/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lastRenderedPageBreak/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5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C0BA6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0BA6" w:rsidRPr="00410D5B" w:rsidRDefault="005C0BA6" w:rsidP="005C0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lastRenderedPageBreak/>
        <w:t xml:space="preserve">б) поступившее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на которого возложена кадровая работа: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5B">
        <w:rPr>
          <w:rFonts w:ascii="Times New Roman" w:hAnsi="Times New Roman" w:cs="Times New Roman"/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требования </w:t>
      </w:r>
      <w:hyperlink r:id="rId6" w:history="1">
        <w:r w:rsidRPr="00410D5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10D5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410D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0D5B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8" w:history="1">
        <w:r w:rsidRPr="00410D5B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«О противодействии коррупции» и </w:t>
      </w:r>
      <w:hyperlink r:id="rId9" w:history="1">
        <w:r w:rsidRPr="00410D5B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Должностным лицом, на которого возложена кадровая работа,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410D5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 № 273-ФЗ  «О противодействии коррупции». 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3.4. Обращение, указанное в </w:t>
      </w:r>
      <w:hyperlink r:id="rId11" w:anchor="sub_101622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3.5. Уведомление, указанное в </w:t>
      </w:r>
      <w:hyperlink r:id="rId12" w:anchor="sub_10165" w:history="1">
        <w:r w:rsidRPr="00410D5B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410D5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10D5B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3.1 настоящего Положения, рассматривается должностным лицом, на которое возложена кадровая работа,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410D5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w:anchor="sub_101625" w:history="1">
        <w:r w:rsidRPr="00410D5B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3.1.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рассматривается должностным на которого возложена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кадровая работа, который осуществляет подготовку мотивированного заключения по результатам рассмотрения уведомления.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3.1 настоящего Положения, или уведомлений, указанных в </w:t>
      </w:r>
      <w:hyperlink r:id="rId14" w:history="1">
        <w:r w:rsidRPr="00410D5B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sub_10165" w:history="1">
        <w:r w:rsidRPr="00410D5B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410D5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10D5B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3.1. настоящего Положения, должностное лицо на которое возложена кадровая работа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 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5" w:anchor="sub_181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3.9 и 3.10 настоящего Положения;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на которое возложена кадровая работа, и с результатами ее проверки;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 3.9. Заседание комиссии по рассмотрению заявления, указанного в </w:t>
      </w:r>
      <w:hyperlink r:id="rId16" w:anchor="sub_101623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3.10. Уведомление, указанное в </w:t>
      </w:r>
      <w:hyperlink r:id="rId17" w:anchor="sub_10165" w:history="1">
        <w:r w:rsidRPr="00410D5B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410D5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10D5B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МО Улусчергинское сельское поселение</w:t>
      </w:r>
      <w:r w:rsidRPr="00410D5B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 настоящего Положения.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3.12. Заседания комиссии могут проводиться в отсутствие муниципального служащего или гражданина в случае: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lastRenderedPageBreak/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3.18.</w:t>
      </w:r>
      <w:r w:rsidRPr="00410D5B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3.19. По итогам рассмотрения вопроса, указанного в </w:t>
      </w:r>
      <w:hyperlink r:id="rId18" w:anchor="sub_10164" w:history="1">
        <w:r w:rsidRPr="00410D5B">
          <w:rPr>
            <w:rFonts w:ascii="Times New Roman" w:hAnsi="Times New Roman" w:cs="Times New Roman"/>
            <w:sz w:val="28"/>
            <w:szCs w:val="28"/>
          </w:rPr>
          <w:t>подпункте »г» пункта 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410D5B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                        № 230-ФЗ «О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410D5B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                          № 230-ФЗ «О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w:anchor="sub_101624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1" w:history="1">
        <w:r w:rsidRPr="00410D5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2" w:history="1">
        <w:r w:rsidRPr="00410D5B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3.21. По итогам рассмотрения вопроса, указанного в </w:t>
      </w:r>
      <w:hyperlink r:id="rId23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3.22.   По итогам рассмотрения вопросов, указанных в </w:t>
      </w:r>
      <w:hyperlink r:id="rId24" w:anchor="sub_10161" w:history="1">
        <w:r w:rsidRPr="00410D5B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5" w:anchor="sub_10162" w:history="1">
        <w:r w:rsidRPr="00410D5B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410D5B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6" w:anchor="sub_10164" w:history="1">
        <w:r w:rsidRPr="00410D5B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410D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0D5B">
        <w:rPr>
          <w:rFonts w:ascii="Times New Roman" w:hAnsi="Times New Roman" w:cs="Times New Roman"/>
          <w:sz w:val="28"/>
          <w:szCs w:val="28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27" w:anchor="sub_1022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пунктами 3.15 –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 3.23. По итогам рассмотрения вопроса, указанного в </w:t>
      </w:r>
      <w:hyperlink r:id="rId28" w:anchor="sub_10165" w:history="1">
        <w:r w:rsidRPr="00410D5B"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410D5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10D5B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3.1 настоящего Положения, комиссия принимает в отношении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>гражданина, замещавшего должность муниципальной службы в администрации, одно из следующих решений: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410D5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10D5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3.24.</w:t>
      </w:r>
      <w:r w:rsidRPr="00410D5B">
        <w:rPr>
          <w:rFonts w:ascii="Times New Roman" w:hAnsi="Times New Roman" w:cs="Times New Roman"/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3.27. В протоколе заседания комиссии указываются: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D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0D5B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D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0D5B">
        <w:rPr>
          <w:rFonts w:ascii="Times New Roman" w:hAnsi="Times New Roman" w:cs="Times New Roman"/>
          <w:sz w:val="28"/>
          <w:szCs w:val="28"/>
        </w:rPr>
        <w:t xml:space="preserve">) результаты голосования; 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3.29.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муниципальному служащему, а также по решению комиссии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3.30. Глава администрации обязан рассмотреть протокол заседания комиссии и вправе учесть в пределах своей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</w:t>
      </w:r>
      <w:r w:rsidRPr="00410D5B">
        <w:rPr>
          <w:rFonts w:ascii="Times New Roman" w:hAnsi="Times New Roman" w:cs="Times New Roman"/>
          <w:sz w:val="28"/>
          <w:szCs w:val="28"/>
        </w:rPr>
        <w:lastRenderedPageBreak/>
        <w:t>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3.32.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410D5B">
        <w:rPr>
          <w:rFonts w:ascii="Times New Roman" w:hAnsi="Times New Roman" w:cs="Times New Roman"/>
          <w:sz w:val="28"/>
          <w:szCs w:val="28"/>
        </w:rPr>
        <w:sym w:font="Symbol" w:char="002D"/>
      </w:r>
      <w:r w:rsidRPr="00410D5B">
        <w:rPr>
          <w:rFonts w:ascii="Times New Roman" w:hAnsi="Times New Roman" w:cs="Times New Roman"/>
          <w:sz w:val="28"/>
          <w:szCs w:val="28"/>
        </w:rPr>
        <w:t xml:space="preserve"> немедленно.</w:t>
      </w:r>
      <w:proofErr w:type="gramEnd"/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410D5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10D5B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r:id="rId30" w:anchor="sub_101622" w:history="1">
        <w:r w:rsidRPr="00410D5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пункта </w:t>
        </w:r>
      </w:hyperlink>
      <w:r w:rsidRPr="00410D5B">
        <w:rPr>
          <w:rFonts w:ascii="Times New Roman" w:hAnsi="Times New Roman" w:cs="Times New Roman"/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C0BA6" w:rsidRPr="00410D5B" w:rsidRDefault="005C0BA6" w:rsidP="005C0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на которого возложена кадровая работа.</w:t>
      </w:r>
    </w:p>
    <w:p w:rsidR="005C0BA6" w:rsidRPr="00410D5B" w:rsidRDefault="005C0BA6" w:rsidP="005C0BA6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C0BA6" w:rsidRPr="00410D5B" w:rsidRDefault="005C0BA6" w:rsidP="005C0BA6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C0BA6" w:rsidRPr="00410D5B" w:rsidRDefault="005C0BA6" w:rsidP="005C0BA6">
      <w:pPr>
        <w:jc w:val="both"/>
        <w:rPr>
          <w:rFonts w:ascii="Times New Roman" w:hAnsi="Times New Roman" w:cs="Times New Roman"/>
          <w:sz w:val="28"/>
          <w:szCs w:val="28"/>
        </w:rPr>
        <w:sectPr w:rsidR="005C0BA6" w:rsidRPr="00410D5B" w:rsidSect="00410D5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5C0BA6" w:rsidRPr="00410D5B" w:rsidRDefault="005C0BA6" w:rsidP="005C0B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52519"/>
          <w:sz w:val="24"/>
          <w:szCs w:val="24"/>
        </w:rPr>
      </w:pPr>
      <w:r w:rsidRPr="00D237BA">
        <w:rPr>
          <w:rFonts w:ascii="Times New Roman" w:eastAsia="Times New Roman" w:hAnsi="Times New Roman" w:cs="Times New Roman"/>
          <w:color w:val="252519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br/>
        <w:t xml:space="preserve">к постановлению администрации </w:t>
      </w:r>
      <w:r w:rsidRPr="00D237BA">
        <w:rPr>
          <w:rFonts w:ascii="Times New Roman" w:eastAsia="Times New Roman" w:hAnsi="Times New Roman" w:cs="Times New Roman"/>
          <w:color w:val="252519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color w:val="252519"/>
          <w:sz w:val="24"/>
          <w:szCs w:val="24"/>
        </w:rPr>
        <w:t xml:space="preserve"> «15» мая № 17</w:t>
      </w:r>
    </w:p>
    <w:p w:rsidR="005C0BA6" w:rsidRPr="00410D5B" w:rsidRDefault="005C0BA6" w:rsidP="005C0BA6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C0BA6" w:rsidRPr="00410D5B" w:rsidRDefault="005C0BA6" w:rsidP="005C0BA6">
      <w:pPr>
        <w:shd w:val="clear" w:color="auto" w:fill="FFFFFF"/>
        <w:spacing w:after="600" w:line="317" w:lineRule="exact"/>
        <w:ind w:right="-144"/>
        <w:contextualSpacing/>
        <w:rPr>
          <w:rFonts w:ascii="Times New Roman" w:hAnsi="Times New Roman" w:cs="Times New Roman"/>
          <w:sz w:val="28"/>
          <w:szCs w:val="28"/>
        </w:rPr>
      </w:pPr>
      <w:r w:rsidRPr="00410D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C0BA6" w:rsidRPr="00410D5B" w:rsidRDefault="005C0BA6" w:rsidP="005C0BA6">
      <w:pPr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</w:p>
    <w:p w:rsidR="005C0BA6" w:rsidRPr="00410D5B" w:rsidRDefault="005C0BA6" w:rsidP="005C0BA6">
      <w:pPr>
        <w:pStyle w:val="a4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>СОСТАВ</w:t>
      </w:r>
    </w:p>
    <w:p w:rsidR="005C0BA6" w:rsidRPr="00410D5B" w:rsidRDefault="005C0BA6" w:rsidP="005C0BA6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>комиссии по соблюдению требований к служебному поведению</w:t>
      </w:r>
    </w:p>
    <w:p w:rsidR="005C0BA6" w:rsidRPr="00410D5B" w:rsidRDefault="005C0BA6" w:rsidP="005C0BA6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МО Улусчергинское сельское поселение </w:t>
      </w:r>
      <w:r w:rsidRPr="00410D5B">
        <w:rPr>
          <w:rFonts w:ascii="Times New Roman" w:hAnsi="Times New Roman"/>
          <w:sz w:val="28"/>
          <w:szCs w:val="28"/>
          <w:lang w:eastAsia="en-US"/>
        </w:rPr>
        <w:t>и урегулированию конфликта интересов</w:t>
      </w:r>
    </w:p>
    <w:p w:rsidR="005C0BA6" w:rsidRPr="00410D5B" w:rsidRDefault="005C0BA6" w:rsidP="005C0BA6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0BA6" w:rsidRPr="00410D5B" w:rsidRDefault="005C0BA6" w:rsidP="005C0BA6">
      <w:pPr>
        <w:pStyle w:val="a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0BA6" w:rsidRPr="00410D5B" w:rsidRDefault="005C0BA6" w:rsidP="005C0BA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hAnsi="Times New Roman"/>
          <w:sz w:val="28"/>
          <w:szCs w:val="28"/>
          <w:lang w:eastAsia="en-US"/>
        </w:rPr>
        <w:t>Глава администрации</w:t>
      </w:r>
      <w:r w:rsidRPr="00410D5B">
        <w:rPr>
          <w:rFonts w:ascii="Times New Roman" w:hAnsi="Times New Roman"/>
          <w:sz w:val="28"/>
          <w:szCs w:val="28"/>
          <w:lang w:eastAsia="en-US"/>
        </w:rPr>
        <w:t xml:space="preserve"> (председатель комиссии);</w:t>
      </w:r>
    </w:p>
    <w:p w:rsidR="005C0BA6" w:rsidRPr="00410D5B" w:rsidRDefault="005C0BA6" w:rsidP="005C0BA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410D5B">
        <w:rPr>
          <w:rFonts w:ascii="Times New Roman" w:hAnsi="Times New Roman"/>
          <w:sz w:val="28"/>
          <w:szCs w:val="28"/>
          <w:lang w:eastAsia="en-US"/>
        </w:rPr>
        <w:t>пециалист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администрации (секретарь)</w:t>
      </w:r>
      <w:r w:rsidRPr="00410D5B">
        <w:rPr>
          <w:rFonts w:ascii="Times New Roman" w:hAnsi="Times New Roman"/>
          <w:sz w:val="28"/>
          <w:szCs w:val="28"/>
          <w:lang w:eastAsia="en-US"/>
        </w:rPr>
        <w:t>;</w:t>
      </w:r>
    </w:p>
    <w:p w:rsidR="005C0BA6" w:rsidRPr="00410D5B" w:rsidRDefault="005C0BA6" w:rsidP="005C0BA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 xml:space="preserve">в) </w:t>
      </w:r>
      <w:r>
        <w:rPr>
          <w:rFonts w:ascii="Times New Roman" w:hAnsi="Times New Roman"/>
          <w:sz w:val="28"/>
          <w:szCs w:val="28"/>
          <w:lang w:eastAsia="en-US"/>
        </w:rPr>
        <w:t>Главный бухгалтер администрации;</w:t>
      </w:r>
    </w:p>
    <w:p w:rsidR="005C0BA6" w:rsidRPr="00410D5B" w:rsidRDefault="005C0BA6" w:rsidP="005C0B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D5B">
        <w:rPr>
          <w:rFonts w:ascii="Times New Roman" w:hAnsi="Times New Roman"/>
          <w:sz w:val="28"/>
          <w:szCs w:val="28"/>
          <w:lang w:eastAsia="en-US"/>
        </w:rPr>
        <w:t xml:space="preserve">г) </w:t>
      </w:r>
      <w:r>
        <w:rPr>
          <w:rFonts w:ascii="Times New Roman" w:hAnsi="Times New Roman"/>
          <w:sz w:val="28"/>
          <w:szCs w:val="28"/>
        </w:rPr>
        <w:t>П</w:t>
      </w:r>
      <w:r w:rsidRPr="00410D5B">
        <w:rPr>
          <w:rFonts w:ascii="Times New Roman" w:hAnsi="Times New Roman"/>
          <w:sz w:val="28"/>
          <w:szCs w:val="28"/>
        </w:rPr>
        <w:t>редставитель общеобразовательного учреждения (по согласованию);</w:t>
      </w:r>
    </w:p>
    <w:p w:rsidR="005C0BA6" w:rsidRPr="00410D5B" w:rsidRDefault="005C0BA6" w:rsidP="005C0BA6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410D5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</w:t>
      </w: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5C0BA6" w:rsidRDefault="005C0BA6" w:rsidP="005C0BA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D" w:rsidRDefault="00135D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D" w:rsidRDefault="00135D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D" w:rsidRDefault="00135DCE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D" w:rsidRDefault="00135D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D" w:rsidRDefault="00135D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8D" w:rsidRDefault="00135D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A6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3267"/>
    <w:rsid w:val="00033390"/>
    <w:rsid w:val="000334AF"/>
    <w:rsid w:val="0003395C"/>
    <w:rsid w:val="000350A2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4190"/>
    <w:rsid w:val="00044E2F"/>
    <w:rsid w:val="00045C68"/>
    <w:rsid w:val="00046B57"/>
    <w:rsid w:val="0005032F"/>
    <w:rsid w:val="00051443"/>
    <w:rsid w:val="00051EA8"/>
    <w:rsid w:val="000529E0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670C9"/>
    <w:rsid w:val="00070C73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A52B3"/>
    <w:rsid w:val="000B0015"/>
    <w:rsid w:val="000B165A"/>
    <w:rsid w:val="000B1A40"/>
    <w:rsid w:val="000B37EB"/>
    <w:rsid w:val="000B3B95"/>
    <w:rsid w:val="000B3EDB"/>
    <w:rsid w:val="000B4024"/>
    <w:rsid w:val="000B5C14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4FE0"/>
    <w:rsid w:val="000E551E"/>
    <w:rsid w:val="000E5936"/>
    <w:rsid w:val="000E59D7"/>
    <w:rsid w:val="000E61D7"/>
    <w:rsid w:val="000E69B9"/>
    <w:rsid w:val="000E6FEC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5A89"/>
    <w:rsid w:val="001063CF"/>
    <w:rsid w:val="00106AB9"/>
    <w:rsid w:val="0011250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6DC1"/>
    <w:rsid w:val="00127628"/>
    <w:rsid w:val="00127A25"/>
    <w:rsid w:val="00127FE8"/>
    <w:rsid w:val="00130196"/>
    <w:rsid w:val="00130EF2"/>
    <w:rsid w:val="00132D8A"/>
    <w:rsid w:val="00133AE0"/>
    <w:rsid w:val="00135DCE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29C3"/>
    <w:rsid w:val="00173DA0"/>
    <w:rsid w:val="00174C03"/>
    <w:rsid w:val="00174EA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5C31"/>
    <w:rsid w:val="001A748B"/>
    <w:rsid w:val="001A776F"/>
    <w:rsid w:val="001B1BA8"/>
    <w:rsid w:val="001B3D81"/>
    <w:rsid w:val="001B4DD5"/>
    <w:rsid w:val="001B5353"/>
    <w:rsid w:val="001B62CE"/>
    <w:rsid w:val="001B6788"/>
    <w:rsid w:val="001B6F0A"/>
    <w:rsid w:val="001B7700"/>
    <w:rsid w:val="001C0D26"/>
    <w:rsid w:val="001C0DA0"/>
    <w:rsid w:val="001C0E8C"/>
    <w:rsid w:val="001C13B9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653"/>
    <w:rsid w:val="001E5707"/>
    <w:rsid w:val="001E6D93"/>
    <w:rsid w:val="001F0CF7"/>
    <w:rsid w:val="001F1C5B"/>
    <w:rsid w:val="001F343A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6D9"/>
    <w:rsid w:val="00225465"/>
    <w:rsid w:val="00225DAC"/>
    <w:rsid w:val="0022699A"/>
    <w:rsid w:val="002277A1"/>
    <w:rsid w:val="0023161E"/>
    <w:rsid w:val="00233A39"/>
    <w:rsid w:val="00233A72"/>
    <w:rsid w:val="00236C74"/>
    <w:rsid w:val="00237C82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348F"/>
    <w:rsid w:val="002C3522"/>
    <w:rsid w:val="002C46D6"/>
    <w:rsid w:val="002C4AD4"/>
    <w:rsid w:val="002C52D2"/>
    <w:rsid w:val="002C573E"/>
    <w:rsid w:val="002C61C0"/>
    <w:rsid w:val="002C6A16"/>
    <w:rsid w:val="002D0A4A"/>
    <w:rsid w:val="002D0F80"/>
    <w:rsid w:val="002D117D"/>
    <w:rsid w:val="002D1E75"/>
    <w:rsid w:val="002D20FA"/>
    <w:rsid w:val="002D2F96"/>
    <w:rsid w:val="002D5D02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E75DE"/>
    <w:rsid w:val="002F1676"/>
    <w:rsid w:val="002F1F25"/>
    <w:rsid w:val="002F1FC8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22413"/>
    <w:rsid w:val="00322911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0604"/>
    <w:rsid w:val="00372145"/>
    <w:rsid w:val="003731EE"/>
    <w:rsid w:val="00374CD4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327C"/>
    <w:rsid w:val="003A41EB"/>
    <w:rsid w:val="003A4B6A"/>
    <w:rsid w:val="003A6254"/>
    <w:rsid w:val="003A63F4"/>
    <w:rsid w:val="003A6A2C"/>
    <w:rsid w:val="003A7058"/>
    <w:rsid w:val="003B0017"/>
    <w:rsid w:val="003B02D6"/>
    <w:rsid w:val="003B0718"/>
    <w:rsid w:val="003B0988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3AD"/>
    <w:rsid w:val="003C563A"/>
    <w:rsid w:val="003C566B"/>
    <w:rsid w:val="003C6DF8"/>
    <w:rsid w:val="003C7BD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44B"/>
    <w:rsid w:val="003F0C65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4292"/>
    <w:rsid w:val="004144BD"/>
    <w:rsid w:val="004200BF"/>
    <w:rsid w:val="0042055F"/>
    <w:rsid w:val="0042129F"/>
    <w:rsid w:val="00421B24"/>
    <w:rsid w:val="00421E57"/>
    <w:rsid w:val="00422EEB"/>
    <w:rsid w:val="004238CB"/>
    <w:rsid w:val="00423CA3"/>
    <w:rsid w:val="0042404F"/>
    <w:rsid w:val="004256AA"/>
    <w:rsid w:val="0042577B"/>
    <w:rsid w:val="0042738B"/>
    <w:rsid w:val="004302A6"/>
    <w:rsid w:val="004326E5"/>
    <w:rsid w:val="00432BB0"/>
    <w:rsid w:val="0043399C"/>
    <w:rsid w:val="0043537A"/>
    <w:rsid w:val="004355C2"/>
    <w:rsid w:val="00436FB8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1FFB"/>
    <w:rsid w:val="0048389F"/>
    <w:rsid w:val="00483FD9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700"/>
    <w:rsid w:val="004C38A2"/>
    <w:rsid w:val="004C4304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0BBA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1115"/>
    <w:rsid w:val="0054119E"/>
    <w:rsid w:val="0054168E"/>
    <w:rsid w:val="00542F20"/>
    <w:rsid w:val="00543259"/>
    <w:rsid w:val="005438B6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6AD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0BA6"/>
    <w:rsid w:val="005C137F"/>
    <w:rsid w:val="005C2145"/>
    <w:rsid w:val="005C22D4"/>
    <w:rsid w:val="005C22DF"/>
    <w:rsid w:val="005C2461"/>
    <w:rsid w:val="005C2891"/>
    <w:rsid w:val="005C2D0D"/>
    <w:rsid w:val="005C53FE"/>
    <w:rsid w:val="005C597B"/>
    <w:rsid w:val="005C6FEB"/>
    <w:rsid w:val="005C7D36"/>
    <w:rsid w:val="005D10FE"/>
    <w:rsid w:val="005D11BC"/>
    <w:rsid w:val="005D1F66"/>
    <w:rsid w:val="005D6050"/>
    <w:rsid w:val="005D624E"/>
    <w:rsid w:val="005D710C"/>
    <w:rsid w:val="005E1FD0"/>
    <w:rsid w:val="005E432D"/>
    <w:rsid w:val="005E515C"/>
    <w:rsid w:val="005F0512"/>
    <w:rsid w:val="005F07D8"/>
    <w:rsid w:val="005F1361"/>
    <w:rsid w:val="005F1379"/>
    <w:rsid w:val="005F2471"/>
    <w:rsid w:val="005F26D9"/>
    <w:rsid w:val="005F384B"/>
    <w:rsid w:val="005F4A1D"/>
    <w:rsid w:val="005F4E5C"/>
    <w:rsid w:val="005F5FAB"/>
    <w:rsid w:val="005F644B"/>
    <w:rsid w:val="005F736F"/>
    <w:rsid w:val="005F788F"/>
    <w:rsid w:val="005F7E17"/>
    <w:rsid w:val="006004D9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52F0"/>
    <w:rsid w:val="00615D25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4736A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4A43"/>
    <w:rsid w:val="0066595C"/>
    <w:rsid w:val="00665AA4"/>
    <w:rsid w:val="00666C97"/>
    <w:rsid w:val="00666D59"/>
    <w:rsid w:val="00670B2F"/>
    <w:rsid w:val="00670B54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873DB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3D4B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251"/>
    <w:rsid w:val="00752D8C"/>
    <w:rsid w:val="0075327C"/>
    <w:rsid w:val="0075355C"/>
    <w:rsid w:val="0075552C"/>
    <w:rsid w:val="007568B1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6AE"/>
    <w:rsid w:val="007A6CB9"/>
    <w:rsid w:val="007A7B65"/>
    <w:rsid w:val="007A7CD8"/>
    <w:rsid w:val="007B09CC"/>
    <w:rsid w:val="007B0AE2"/>
    <w:rsid w:val="007B15DE"/>
    <w:rsid w:val="007B252F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25A6"/>
    <w:rsid w:val="007F4917"/>
    <w:rsid w:val="007F615E"/>
    <w:rsid w:val="007F7DC2"/>
    <w:rsid w:val="008003C3"/>
    <w:rsid w:val="00800BAD"/>
    <w:rsid w:val="00801B48"/>
    <w:rsid w:val="008023B8"/>
    <w:rsid w:val="00802C64"/>
    <w:rsid w:val="008036CE"/>
    <w:rsid w:val="00803982"/>
    <w:rsid w:val="00804432"/>
    <w:rsid w:val="00804A87"/>
    <w:rsid w:val="00804C67"/>
    <w:rsid w:val="00805D92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5B7F"/>
    <w:rsid w:val="008761B1"/>
    <w:rsid w:val="008775A0"/>
    <w:rsid w:val="00877F1B"/>
    <w:rsid w:val="0088219C"/>
    <w:rsid w:val="00882701"/>
    <w:rsid w:val="00883326"/>
    <w:rsid w:val="00884993"/>
    <w:rsid w:val="00885761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2625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870"/>
    <w:rsid w:val="008C60C6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F73"/>
    <w:rsid w:val="00900268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710"/>
    <w:rsid w:val="00921A99"/>
    <w:rsid w:val="0092266F"/>
    <w:rsid w:val="00923876"/>
    <w:rsid w:val="00924306"/>
    <w:rsid w:val="00924B1E"/>
    <w:rsid w:val="00924E2B"/>
    <w:rsid w:val="0092522A"/>
    <w:rsid w:val="0092613C"/>
    <w:rsid w:val="00926199"/>
    <w:rsid w:val="00926570"/>
    <w:rsid w:val="0093043D"/>
    <w:rsid w:val="0093105A"/>
    <w:rsid w:val="00932331"/>
    <w:rsid w:val="009328A3"/>
    <w:rsid w:val="00932BF5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492D"/>
    <w:rsid w:val="00975A1D"/>
    <w:rsid w:val="009770C4"/>
    <w:rsid w:val="009803CB"/>
    <w:rsid w:val="00984296"/>
    <w:rsid w:val="00986489"/>
    <w:rsid w:val="00986F5F"/>
    <w:rsid w:val="00987F4F"/>
    <w:rsid w:val="009924D0"/>
    <w:rsid w:val="00992539"/>
    <w:rsid w:val="00992780"/>
    <w:rsid w:val="00993938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D61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677"/>
    <w:rsid w:val="00A058BD"/>
    <w:rsid w:val="00A066F4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67"/>
    <w:rsid w:val="00A653A4"/>
    <w:rsid w:val="00A67163"/>
    <w:rsid w:val="00A724AC"/>
    <w:rsid w:val="00A72CD3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2C8"/>
    <w:rsid w:val="00AD37A2"/>
    <w:rsid w:val="00AD407F"/>
    <w:rsid w:val="00AD4AF6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564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20A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19F6"/>
    <w:rsid w:val="00B7259F"/>
    <w:rsid w:val="00B7476F"/>
    <w:rsid w:val="00B75067"/>
    <w:rsid w:val="00B8218B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2D4A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31B5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149FC"/>
    <w:rsid w:val="00C201A5"/>
    <w:rsid w:val="00C21496"/>
    <w:rsid w:val="00C21CB5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210D"/>
    <w:rsid w:val="00C4290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61F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3697"/>
    <w:rsid w:val="00C83D05"/>
    <w:rsid w:val="00C840E3"/>
    <w:rsid w:val="00C84986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6290"/>
    <w:rsid w:val="00C9756A"/>
    <w:rsid w:val="00CA02EA"/>
    <w:rsid w:val="00CA2A0F"/>
    <w:rsid w:val="00CA2BFF"/>
    <w:rsid w:val="00CA38FB"/>
    <w:rsid w:val="00CA48DE"/>
    <w:rsid w:val="00CA4C8A"/>
    <w:rsid w:val="00CA4FCF"/>
    <w:rsid w:val="00CA636C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B7F77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E0635"/>
    <w:rsid w:val="00CE3971"/>
    <w:rsid w:val="00CE3A91"/>
    <w:rsid w:val="00CE4001"/>
    <w:rsid w:val="00CE4316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92E"/>
    <w:rsid w:val="00CF2F9B"/>
    <w:rsid w:val="00CF3003"/>
    <w:rsid w:val="00CF382B"/>
    <w:rsid w:val="00CF3C49"/>
    <w:rsid w:val="00CF405E"/>
    <w:rsid w:val="00CF6457"/>
    <w:rsid w:val="00CF71D3"/>
    <w:rsid w:val="00CF7746"/>
    <w:rsid w:val="00CF7B14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2E50"/>
    <w:rsid w:val="00D5389A"/>
    <w:rsid w:val="00D53C07"/>
    <w:rsid w:val="00D53C9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6748D"/>
    <w:rsid w:val="00D72595"/>
    <w:rsid w:val="00D73ABD"/>
    <w:rsid w:val="00D7617A"/>
    <w:rsid w:val="00D76C20"/>
    <w:rsid w:val="00D77248"/>
    <w:rsid w:val="00D8062B"/>
    <w:rsid w:val="00D83B15"/>
    <w:rsid w:val="00D8609E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B8B"/>
    <w:rsid w:val="00DC04B7"/>
    <w:rsid w:val="00DC0DB9"/>
    <w:rsid w:val="00DC112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E16CC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7B6E"/>
    <w:rsid w:val="00E40289"/>
    <w:rsid w:val="00E4115E"/>
    <w:rsid w:val="00E41A51"/>
    <w:rsid w:val="00E42BE5"/>
    <w:rsid w:val="00E4361F"/>
    <w:rsid w:val="00E43CBF"/>
    <w:rsid w:val="00E44895"/>
    <w:rsid w:val="00E44961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3342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6ECE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D02D7"/>
    <w:rsid w:val="00ED10A4"/>
    <w:rsid w:val="00ED189B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EF773C"/>
    <w:rsid w:val="00F00053"/>
    <w:rsid w:val="00F000C4"/>
    <w:rsid w:val="00F0252B"/>
    <w:rsid w:val="00F02B04"/>
    <w:rsid w:val="00F03AAE"/>
    <w:rsid w:val="00F045CE"/>
    <w:rsid w:val="00F071B3"/>
    <w:rsid w:val="00F072B4"/>
    <w:rsid w:val="00F075B4"/>
    <w:rsid w:val="00F10FF8"/>
    <w:rsid w:val="00F11B70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7366"/>
    <w:rsid w:val="00F309A1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2362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223B"/>
    <w:rsid w:val="00FA2426"/>
    <w:rsid w:val="00FA32AD"/>
    <w:rsid w:val="00FA3E2D"/>
    <w:rsid w:val="00FA42B6"/>
    <w:rsid w:val="00FA4FF2"/>
    <w:rsid w:val="00FA55BA"/>
    <w:rsid w:val="00FA5983"/>
    <w:rsid w:val="00FA5A5D"/>
    <w:rsid w:val="00FA6662"/>
    <w:rsid w:val="00FA73E2"/>
    <w:rsid w:val="00FA7792"/>
    <w:rsid w:val="00FA7D41"/>
    <w:rsid w:val="00FA7E02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0B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0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BA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B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garantf1://12064203.12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6" Type="http://schemas.openxmlformats.org/officeDocument/2006/relationships/footer" Target="footer3.xm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5307</Words>
  <Characters>30251</Characters>
  <Application>Microsoft Office Word</Application>
  <DocSecurity>0</DocSecurity>
  <Lines>252</Lines>
  <Paragraphs>70</Paragraphs>
  <ScaleCrop>false</ScaleCrop>
  <Company>Microsoft</Company>
  <LinksUpToDate>false</LinksUpToDate>
  <CharactersWithSpaces>35488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2022-04-05T02:54:00Z</dcterms:created>
  <dcterms:modified xsi:type="dcterms:W3CDTF">2022-04-05T02:55:00Z</dcterms:modified>
</cp:coreProperties>
</file>